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DEKLARACJA DOSTĘPNOŚCI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Zespół Placówek Oświatowych w Limanowej – Szkolne Schronisko Młodzieżowe w Porębie Wielkiej zobowiązuje się zapewnić dostępność swojej strony internetowej zgodnie </w:t>
        <w:br/>
        <w:t xml:space="preserve">z przepisami ustawy z dnia 4 kwietnia 2019 r. o dostępności cyfrowej stron internetowych </w:t>
        <w:br/>
        <w:t>i aplikacji mobilnych podmiotów publicznych.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w sprawie dostępności ma zastosowanie do strony internetowej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https://dwdz.n-soft.pl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publikacji i aktualizacji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publikacji strony internetowej: 01.09.2022 r.</w:t>
        <w:br/>
        <w:t xml:space="preserve">Data ostatniej istotnej aktualizacji: 31.03.2025 r. 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Status pod względem zgodności z ustawą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Strona podmiotowa jest częściowo zgodna z ustawą z dnia 4 kwietnia 2019 r.  o dostępności cyfrowej stron internetowych i aplikacji mobilnych podmiotów publicznych z powodu niezgodności lub wyłączeń wymienionych poniżej: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>część linków prowadzących do dokumentów do pobrania nie zawiera informacji o ich języku, formacie oraz rozmiarze. Na stronie wykorzystywane są wyłącznie dokumenty w języku polskim, w standardowych formatach doc, docx, odt lub pdf,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>szereg galerii zawiera dużą liczbę zdjęć z wydarzeń publicznych, ale brak poprawnych opisów alternatywnych nie stanowi faktycznie poważnej bariery dostępności.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 deklaracji i metoda oceny dostępności cyfrowej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sporządzono dnia: 31.03.2025 r.</w:t>
        <w:br/>
        <w:t>Deklarację sporządzono na podstawie samooceny.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zwrotne i dane kontaktowe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W przypadku problemów z dostępnością strony internetowej prosimy o kontakt e-mail: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  <w:shd w:fill="FFFFFF" w:val="clear"/>
          </w:rPr>
          <w:t>zpo.schronisko@powiat.limanowski.pl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Kontaktować można się także dzwoniąc na numer telefonu  18331700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6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, 660762733</w:t>
      </w:r>
      <w:r>
        <w:rPr>
          <w:rFonts w:cs="Times New Roman" w:ascii="Times New Roman" w:hAnsi="Times New Roman"/>
          <w:color w:val="333333"/>
          <w:sz w:val="24"/>
          <w:szCs w:val="24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Tą samą drogą można składać wnioski o udostępnienie informacji niedostępnej oraz składać skargi na brak zapewnienia dostępności.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Korzystanie z klawiatury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stronie internetowej można używać standardowych skrótów klawiaturowych przeglądarki.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na temat procedury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może złożyć skargę z zastosowaniem przepisów ustawy z dnia 14 czerwca 1960 r. Kodeks postępowania administracyjnego, a także powiadomić Rzecznika Praw Obywatelskich: </w:t>
      </w:r>
      <w:hyperlink r:id="rId4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www.rpo.gov.pl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Dostępność architektoniczna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Obiekt Zespołu Placówek Oświatowych w Limanowej – Szkolne Schronisko Młodzieżowe zlokalizowane jest w Porębie Wielkiej 205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Dojazd do budynku jest możliwy bezpośrednio z ulicy głównej na parking przed budynkiem Schroniska.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Dostęp do pomieszczeń na parterze dla osób niepełnosprawnych jest możliwy z parkingu. Jednostka nie posiada udogodnień dla osób niepełnosprawnych (windy osobowej).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placu parkingowym przed budynkiem znajduje się wyznaczone i odpowiednio oznakowane miejsce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parkingowe dla osób niepełnosprawnych.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Dopuszcza się możliwość wstępu na teren budynku z psem asystującym przystosowanym do obecności znacznej liczby osób.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Nie ma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możliwości skorzystania z tłumacza języka migowego.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Istnieje możliwość udzielenia pomocy (przez przydzielonego pracownika) w poruszaniu się </w:t>
        <w:br/>
        <w:t>w obrębie obiektów szkolnych, po uprzednim zgłoszeniu takiej potrzeby.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70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91646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91646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916468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916468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916468"/>
    <w:rPr>
      <w:color w:val="0000FF"/>
      <w:u w:val="single"/>
    </w:rPr>
  </w:style>
  <w:style w:type="character" w:styleId="Wcaghide" w:customStyle="1">
    <w:name w:val="wcag_hide"/>
    <w:basedOn w:val="DefaultParagraphFont"/>
    <w:qFormat/>
    <w:rsid w:val="00916468"/>
    <w:rPr/>
  </w:style>
  <w:style w:type="character" w:styleId="Strong">
    <w:name w:val="Strong"/>
    <w:basedOn w:val="DefaultParagraphFont"/>
    <w:uiPriority w:val="22"/>
    <w:qFormat/>
    <w:rsid w:val="00916468"/>
    <w:rPr>
      <w:b/>
      <w:bCs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916468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gscope" w:customStyle="1">
    <w:name w:val="ng-scope"/>
    <w:basedOn w:val="Normal"/>
    <w:qFormat/>
    <w:rsid w:val="009164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d1a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?" TargetMode="External"/><Relationship Id="rId3" Type="http://schemas.openxmlformats.org/officeDocument/2006/relationships/hyperlink" Target="http://?" TargetMode="External"/><Relationship Id="rId4" Type="http://schemas.openxmlformats.org/officeDocument/2006/relationships/hyperlink" Target="http://?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LibreOffice/7.3.5.2$Windows_X86_64 LibreOffice_project/184fe81b8c8c30d8b5082578aee2fed2ea847c01</Application>
  <AppVersion>15.0000</AppVersion>
  <Pages>2</Pages>
  <Words>424</Words>
  <Characters>2931</Characters>
  <CharactersWithSpaces>3335</CharactersWithSpaces>
  <Paragraphs>27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2024-08-23T08:11:00Z</dcterms:created>
  <dc:creator>bkolarz</dc:creator>
  <dc:description/>
  <dc:language>pl-PL</dc:language>
  <cp:lastModifiedBy/>
  <dcterms:modified xsi:type="dcterms:W3CDTF">2025-04-01T08:13:24Z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